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lang w:eastAsia="zh-CN"/>
        </w:rPr>
      </w:pPr>
      <w:r>
        <w:rPr>
          <w:lang w:eastAsia="zh-CN"/>
        </w:rPr>
        <w:t>参考様式第２</w:t>
      </w:r>
      <w:r>
        <w:rPr>
          <w:lang w:eastAsia="zh-CN"/>
        </w:rPr>
        <w:t>-1</w:t>
      </w:r>
      <w:r>
        <w:rPr/>
        <w:t>7</w:t>
      </w:r>
      <w:r>
        <w:rPr>
          <w:lang w:eastAsia="zh-CN"/>
        </w:rPr>
        <w:t>号</w:t>
      </w:r>
      <w:r>
        <w:rPr/>
        <w:t>　　　　　　　　　　　　　　　　　　　　　</w:t>
      </w:r>
      <w:r>
        <w:rPr>
          <w:lang w:eastAsia="zh-CN"/>
        </w:rPr>
        <w:t>　　　　　   　（日本</w:t>
      </w:r>
      <w:r>
        <w:rPr/>
        <w:t>産業</w:t>
      </w:r>
      <w:r>
        <w:rPr>
          <w:lang w:eastAsia="zh-CN"/>
        </w:rPr>
        <w:t>規格Ａ列４）</w:t>
      </w:r>
    </w:p>
    <w:p>
      <w:pPr>
        <w:pStyle w:val="Normal"/>
        <w:spacing w:lineRule="exact" w:line="400"/>
        <w:jc w:val="center"/>
        <w:rPr>
          <w:kern w:val="0"/>
          <w:sz w:val="28"/>
          <w:szCs w:val="28"/>
        </w:rPr>
      </w:pPr>
      <w:r>
        <w:rPr>
          <w:kern w:val="0"/>
          <w:sz w:val="28"/>
          <w:szCs w:val="28"/>
        </w:rPr>
        <w:t>監 理 団 体 許 可 申 請 の  内 容 変 更 申 出 書</w:t>
      </w:r>
    </w:p>
    <w:p>
      <w:pPr>
        <w:pStyle w:val="Normal"/>
        <w:spacing w:lineRule="exact" w:line="400"/>
        <w:jc w:val="center"/>
        <w:rPr>
          <w:kern w:val="0"/>
          <w:sz w:val="28"/>
          <w:szCs w:val="28"/>
        </w:rPr>
      </w:pPr>
      <w:r>
        <w:rPr>
          <w:spacing w:val="81"/>
          <w:kern w:val="0"/>
          <w:sz w:val="28"/>
          <w:szCs w:val="28"/>
        </w:rPr>
        <w:t>監理団体許可条件変更申出</w:t>
      </w:r>
      <w:r>
        <w:rPr>
          <w:spacing w:val="8"/>
          <w:kern w:val="0"/>
          <w:sz w:val="28"/>
          <w:szCs w:val="28"/>
        </w:rPr>
        <w:t>書</w:t>
      </w:r>
    </w:p>
    <w:p>
      <w:pPr>
        <w:pStyle w:val="Normal"/>
        <w:spacing w:before="160" w:after="160"/>
        <w:ind w:firstLine="210"/>
        <w:jc w:val="right"/>
        <w:rPr>
          <w:kern w:val="0"/>
          <w:sz w:val="22"/>
          <w:szCs w:val="28"/>
        </w:rPr>
      </w:pPr>
      <w:r>
        <w:rPr>
          <w:szCs w:val="21"/>
        </w:rPr>
        <w:t>　　</w:t>
      </w:r>
      <w:r>
        <w:rPr>
          <w:szCs w:val="21"/>
        </w:rPr>
        <w:t xml:space="preserve"> </w:t>
      </w:r>
      <w:r>
        <w:rPr>
          <w:szCs w:val="21"/>
        </w:rPr>
        <w:t xml:space="preserve">年 </w:t>
      </w:r>
      <w:r>
        <w:rPr>
          <w:szCs w:val="21"/>
        </w:rPr>
        <w:t xml:space="preserve">　　 </w:t>
      </w:r>
      <w:r>
        <w:rPr>
          <w:szCs w:val="21"/>
        </w:rPr>
        <w:t xml:space="preserve">月 </w:t>
      </w:r>
      <w:r>
        <w:rPr>
          <w:szCs w:val="21"/>
        </w:rPr>
        <w:t xml:space="preserve">　　　 </w:t>
      </w:r>
      <w:r>
        <w:rPr>
          <w:szCs w:val="21"/>
        </w:rPr>
        <w:t>日</w:t>
      </w:r>
    </w:p>
    <w:p>
      <w:pPr>
        <w:pStyle w:val="Normal"/>
        <w:ind w:firstLine="210"/>
        <w:jc w:val="left"/>
        <w:rPr>
          <w:sz w:val="22"/>
          <w:szCs w:val="28"/>
        </w:rPr>
      </w:pPr>
      <w:r>
        <mc:AlternateContent>
          <mc:Choice Requires="wps">
            <w:drawing>
              <wp:anchor behindDoc="0" distT="635" distB="3175" distL="0" distR="0" simplePos="0" locked="0" layoutInCell="0" allowOverlap="1" relativeHeight="2" wp14:anchorId="46F14A69">
                <wp:simplePos x="0" y="0"/>
                <wp:positionH relativeFrom="column">
                  <wp:posOffset>1050290</wp:posOffset>
                </wp:positionH>
                <wp:positionV relativeFrom="paragraph">
                  <wp:posOffset>85725</wp:posOffset>
                </wp:positionV>
                <wp:extent cx="419100" cy="281305"/>
                <wp:effectExtent l="0" t="635" r="0" b="3810"/>
                <wp:wrapNone/>
                <wp:docPr id="1" name="Text Box 8"/>
                <a:graphic xmlns:a="http://schemas.openxmlformats.org/drawingml/2006/main">
                  <a:graphicData uri="http://schemas.microsoft.com/office/word/2010/wordprocessingShape">
                    <wps:wsp>
                      <wps:cNvSpPr/>
                      <wps:spPr>
                        <a:xfrm>
                          <a:off x="0" y="0"/>
                          <a:ext cx="419040" cy="281160"/>
                        </a:xfrm>
                        <a:prstGeom prst="rect">
                          <a:avLst/>
                        </a:prstGeom>
                        <a:noFill/>
                        <a:ln w="0">
                          <a:noFill/>
                        </a:ln>
                      </wps:spPr>
                      <wps:style>
                        <a:lnRef idx="0"/>
                        <a:fillRef idx="0"/>
                        <a:effectRef idx="0"/>
                        <a:fontRef idx="minor"/>
                      </wps:style>
                      <wps:txbx>
                        <w:txbxContent>
                          <w:p>
                            <w:pPr>
                              <w:pStyle w:val="FrameContents"/>
                              <w:rPr>
                                <w:color w:val="000000"/>
                              </w:rPr>
                            </w:pPr>
                            <w:r>
                              <w:rPr>
                                <w:color w:val="000000"/>
                                <w:sz w:val="22"/>
                                <w:szCs w:val="28"/>
                              </w:rPr>
                              <w:t>殿</w:t>
                            </w:r>
                          </w:p>
                        </w:txbxContent>
                      </wps:txbx>
                      <wps:bodyPr anchor="t" upright="1">
                        <a:noAutofit/>
                      </wps:bodyPr>
                    </wps:wsp>
                  </a:graphicData>
                </a:graphic>
              </wp:anchor>
            </w:drawing>
          </mc:Choice>
          <mc:Fallback>
            <w:pict>
              <v:rect id="shape_0" ID="Text Box 8" path="m0,0l-2147483645,0l-2147483645,-2147483646l0,-2147483646xe" stroked="f" o:allowincell="f" style="position:absolute;margin-left:82.7pt;margin-top:6.75pt;width:32.95pt;height:22.1pt;mso-wrap-style:square;v-text-anchor:top" wp14:anchorId="46F14A69">
                <v:fill o:detectmouseclick="t" on="false"/>
                <v:stroke color="#3465a4" joinstyle="round" endcap="flat"/>
                <v:textbox>
                  <w:txbxContent>
                    <w:p>
                      <w:pPr>
                        <w:pStyle w:val="FrameContents"/>
                        <w:rPr>
                          <w:color w:val="000000"/>
                        </w:rPr>
                      </w:pPr>
                      <w:r>
                        <w:rPr>
                          <w:color w:val="000000"/>
                          <w:sz w:val="22"/>
                          <w:szCs w:val="28"/>
                        </w:rPr>
                        <w:t>殿</w:t>
                      </w:r>
                    </w:p>
                  </w:txbxContent>
                </v:textbox>
                <w10:wrap type="none"/>
              </v:rect>
            </w:pict>
          </mc:Fallback>
        </mc:AlternateContent>
      </w:r>
      <w:r>
        <w:rPr>
          <w:spacing w:val="73"/>
          <w:kern w:val="0"/>
          <w:sz w:val="22"/>
          <w:szCs w:val="28"/>
        </w:rPr>
        <w:t>法務大</w:t>
      </w:r>
      <w:r>
        <w:rPr>
          <w:spacing w:val="1"/>
          <w:kern w:val="0"/>
          <w:sz w:val="22"/>
          <w:szCs w:val="28"/>
        </w:rPr>
        <w:t>臣</w:t>
      </w:r>
    </w:p>
    <w:p>
      <w:pPr>
        <w:pStyle w:val="Normal"/>
        <w:spacing w:before="0" w:after="160"/>
        <w:ind w:firstLine="220"/>
        <w:jc w:val="left"/>
        <w:rPr/>
      </w:pPr>
      <w:r>
        <w:rPr>
          <w:sz w:val="22"/>
          <w:szCs w:val="28"/>
        </w:rPr>
        <w:t>厚生労働大臣</w:t>
      </w:r>
    </w:p>
    <w:p>
      <w:pPr>
        <w:pStyle w:val="Normal"/>
        <w:ind w:firstLine="6300"/>
        <w:jc w:val="left"/>
        <w:rPr>
          <w:sz w:val="24"/>
          <w:szCs w:val="22"/>
        </w:rPr>
      </w:pPr>
      <w:r>
        <w:rPr/>
        <w:t>申出者　　</w:t>
      </w:r>
      <w:r>
        <w:rPr/>
        <w:t/>
      </w:r>
      <w:r>
        <w:rPr/>
        <w:t>　　　　　　　　　　　</w:t>
      </w:r>
    </w:p>
    <w:p>
      <w:pPr>
        <w:pStyle w:val="Normal"/>
        <w:jc w:val="left"/>
        <w:rPr/>
      </w:pPr>
      <w:r>
        <w:rPr/>
      </w:r>
    </w:p>
    <w:p>
      <w:pPr>
        <w:pStyle w:val="Normal"/>
        <w:rPr/>
      </w:pPr>
      <w:r>
        <w:rPr/>
        <w:t>１　下記の監理団体許可申請に係る許可条件の内容の変更をしたいので、下記のとおり申し出ます。</w:t>
      </w:r>
    </w:p>
    <w:p>
      <w:pPr>
        <w:pStyle w:val="Normal"/>
        <w:rPr/>
      </w:pPr>
      <w:r>
        <w:rPr/>
        <w:t>２　下記の監理団体許可に付された条件を変更したいので、下記のとおり申し出ます。</w:t>
      </w:r>
    </w:p>
    <w:p>
      <w:pPr>
        <w:pStyle w:val="Normal"/>
        <w:ind w:firstLine="210"/>
        <w:rPr/>
      </w:pPr>
      <w:r>
        <w:rPr/>
      </w:r>
    </w:p>
    <w:p>
      <w:pPr>
        <w:pStyle w:val="Normal"/>
        <w:jc w:val="center"/>
        <w:rPr>
          <w:sz w:val="22"/>
          <w:szCs w:val="28"/>
        </w:rPr>
      </w:pPr>
      <w:r>
        <w:rPr>
          <w:sz w:val="22"/>
          <w:szCs w:val="28"/>
        </w:rPr>
        <w:t>記</w:t>
      </w:r>
    </w:p>
    <w:p>
      <w:pPr>
        <w:pStyle w:val="Normal"/>
        <w:rPr>
          <w:sz w:val="22"/>
          <w:szCs w:val="28"/>
        </w:rPr>
      </w:pPr>
      <w:r>
        <w:rPr>
          <w:sz w:val="22"/>
          <w:szCs w:val="28"/>
        </w:rPr>
      </w:r>
    </w:p>
    <w:tbl>
      <w:tblPr>
        <w:tblW w:w="10374" w:type="dxa"/>
        <w:jc w:val="left"/>
        <w:tblInd w:w="0" w:type="dxa"/>
        <w:tblLayout w:type="fixed"/>
        <w:tblCellMar>
          <w:top w:w="54" w:type="dxa"/>
          <w:left w:w="54" w:type="dxa"/>
          <w:bottom w:w="54" w:type="dxa"/>
          <w:right w:w="54" w:type="dxa"/>
        </w:tblCellMar>
        <w:tblLook w:firstRow="1" w:noVBand="0" w:lastRow="1" w:firstColumn="1" w:lastColumn="1" w:noHBand="0" w:val="01e0"/>
      </w:tblPr>
      <w:tblGrid>
        <w:gridCol w:w="903"/>
        <w:gridCol w:w="1845"/>
        <w:gridCol w:w="7626"/>
      </w:tblGrid>
      <w:tr>
        <w:trPr>
          <w:trHeight w:val="462" w:hRule="atLeast"/>
        </w:trPr>
        <w:tc>
          <w:tcPr>
            <w:tcW w:w="2748" w:type="dxa"/>
            <w:gridSpan w:val="2"/>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spacing w:lineRule="exact" w:line="240"/>
              <w:jc w:val="left"/>
              <w:rPr>
                <w:szCs w:val="21"/>
              </w:rPr>
            </w:pPr>
            <w:r>
              <w:rPr>
                <w:szCs w:val="21"/>
              </w:rPr>
              <w:t>１許可（申請受理）番号</w:t>
            </w:r>
          </w:p>
        </w:tc>
        <w:tc>
          <w:tcPr>
            <w:tcW w:w="7626"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456" w:hRule="atLeast"/>
        </w:trPr>
        <w:tc>
          <w:tcPr>
            <w:tcW w:w="2748" w:type="dxa"/>
            <w:gridSpan w:val="2"/>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spacing w:lineRule="exact" w:line="240"/>
              <w:jc w:val="left"/>
              <w:rPr>
                <w:szCs w:val="21"/>
              </w:rPr>
            </w:pPr>
            <w:r>
              <w:rPr>
                <w:szCs w:val="21"/>
              </w:rPr>
              <w:t>２許可（申請）年月日</w:t>
            </w:r>
          </w:p>
        </w:tc>
        <w:tc>
          <w:tcPr>
            <w:tcW w:w="7626"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t>
            </w:r>
            <w:r>
              <w:rPr>
                <w:szCs w:val="21"/>
              </w:rPr>
              <w:t xml:space="preserve">　年 </w:t>
            </w:r>
            <w:r>
              <w:rPr>
                <w:szCs w:val="21"/>
              </w:rPr>
              <w:t xml:space="preserve">　　 </w:t>
            </w:r>
            <w:r>
              <w:rPr>
                <w:szCs w:val="21"/>
              </w:rPr>
              <w:t xml:space="preserve">月 </w:t>
            </w:r>
            <w:r>
              <w:rPr>
                <w:szCs w:val="21"/>
              </w:rPr>
              <w:t xml:space="preserve">　　　 </w:t>
            </w:r>
            <w:r>
              <w:rPr>
                <w:szCs w:val="21"/>
              </w:rPr>
              <w:t>日</w:t>
            </w:r>
          </w:p>
        </w:tc>
      </w:tr>
      <w:tr>
        <w:trPr>
          <w:trHeight w:val="141" w:hRule="atLeast"/>
        </w:trPr>
        <w:tc>
          <w:tcPr>
            <w:tcW w:w="903"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３監理団体</w:t>
            </w:r>
          </w:p>
        </w:tc>
        <w:tc>
          <w:tcPr>
            <w:tcW w:w="1845" w:type="dxa"/>
            <w:vMerge w:val="restart"/>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16"/>
                <w:szCs w:val="16"/>
              </w:rPr>
            </w:pPr>
            <w:r>
              <w:rPr>
                <w:sz w:val="16"/>
                <w:szCs w:val="16"/>
              </w:rPr>
              <w:t>（ふりがな）</w:t>
            </w:r>
          </w:p>
          <w:p>
            <w:pPr>
              <w:pStyle w:val="Normal"/>
              <w:widowControl w:val="false"/>
              <w:numPr>
                <w:ilvl w:val="0"/>
                <w:numId w:val="1"/>
              </w:numPr>
              <w:jc w:val="left"/>
              <w:rPr>
                <w:szCs w:val="21"/>
              </w:rPr>
            </w:pPr>
            <w:r>
              <w:rPr>
                <w:szCs w:val="21"/>
              </w:rPr>
              <w:t>名称</w:t>
            </w:r>
          </w:p>
        </w:tc>
        <w:tc>
          <w:tcPr>
            <w:tcW w:w="7626" w:type="dxa"/>
            <w:tcBorders>
              <w:top w:val="single" w:sz="12"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484" w:hRule="atLeast"/>
        </w:trPr>
        <w:tc>
          <w:tcPr>
            <w:tcW w:w="903"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84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7626"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808" w:hRule="atLeast"/>
        </w:trPr>
        <w:tc>
          <w:tcPr>
            <w:tcW w:w="903"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②</w:t>
            </w:r>
            <w:r>
              <w:rPr>
                <w:szCs w:val="21"/>
              </w:rPr>
              <w:t>住所</w:t>
            </w:r>
          </w:p>
        </w:tc>
        <w:tc>
          <w:tcPr>
            <w:tcW w:w="7626"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　　　　―　　　　　　　</w:t>
            </w:r>
          </w:p>
          <w:p>
            <w:pPr>
              <w:pStyle w:val="Normal"/>
              <w:widowControl w:val="false"/>
              <w:spacing w:lineRule="exact" w:line="220"/>
              <w:jc w:val="left"/>
              <w:rPr>
                <w:szCs w:val="21"/>
              </w:rPr>
            </w:pPr>
            <w:r>
              <w:rPr>
                <w:szCs w:val="21"/>
              </w:rPr>
              <w:t/>
            </w:r>
          </w:p>
          <w:p>
            <w:pPr>
              <w:pStyle w:val="Normal"/>
              <w:widowControl w:val="false"/>
              <w:spacing w:lineRule="exact" w:line="220"/>
              <w:jc w:val="right"/>
              <w:rPr>
                <w:sz w:val="22"/>
                <w:szCs w:val="28"/>
              </w:rPr>
            </w:pPr>
            <w:r>
              <w:rPr>
                <w:szCs w:val="21"/>
              </w:rPr>
              <w:t>（電話　</w:t>
            </w:r>
            <w:r>
              <w:rPr>
                <w:szCs w:val="21"/>
              </w:rPr>
              <w:t xml:space="preserve">　　　　―　　　―　　　　 </w:t>
            </w:r>
            <w:r>
              <w:rPr>
                <w:szCs w:val="21"/>
              </w:rPr>
              <w:t>）</w:t>
            </w:r>
          </w:p>
        </w:tc>
      </w:tr>
      <w:tr>
        <w:trPr>
          <w:trHeight w:val="1340" w:hRule="atLeast"/>
        </w:trPr>
        <w:tc>
          <w:tcPr>
            <w:tcW w:w="2748"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４変更を希望する許可条件</w:t>
            </w:r>
          </w:p>
        </w:tc>
        <w:tc>
          <w:tcPr>
            <w:tcW w:w="7626"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rPr>
                <w:szCs w:val="21"/>
              </w:rPr>
            </w:pPr>
            <w:r>
              <w:rPr>
                <w:szCs w:val="21"/>
              </w:rPr>
              <w:t>　１　特定の職種・作業に関するもの</w:t>
            </w:r>
          </w:p>
        </w:tc>
      </w:tr>
      <w:tr>
        <w:trPr>
          <w:trHeight w:val="1322" w:hRule="atLeast"/>
        </w:trPr>
        <w:tc>
          <w:tcPr>
            <w:tcW w:w="2748"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５変更を希望する理由</w:t>
            </w:r>
          </w:p>
        </w:tc>
        <w:tc>
          <w:tcPr>
            <w:tcW w:w="7626"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rPr>
                <w:szCs w:val="21"/>
              </w:rPr>
            </w:pPr>
            <w:r>
              <w:rPr>
                <w:szCs w:val="21"/>
              </w:rPr>
              <w:t>　２　その他（　　　　　　　　　　　　　　　　　　　　　　）</w:t>
            </w:r>
          </w:p>
        </w:tc>
      </w:tr>
      <w:tr>
        <w:trPr>
          <w:trHeight w:val="331" w:hRule="atLeast"/>
        </w:trPr>
        <w:tc>
          <w:tcPr>
            <w:tcW w:w="2748" w:type="dxa"/>
            <w:gridSpan w:val="2"/>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t>６備考</w:t>
            </w:r>
          </w:p>
        </w:tc>
        <w:tc>
          <w:tcPr>
            <w:tcW w:w="7626"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bl>
    <w:p>
      <w:pPr>
        <w:pStyle w:val="Normal"/>
        <w:rPr/>
      </w:pPr>
      <w:r>
        <w:rPr/>
        <w:t>（注意）</w:t>
      </w:r>
    </w:p>
    <w:p>
      <w:pPr>
        <w:pStyle w:val="Normal"/>
        <w:ind w:left="210" w:hanging="210"/>
        <w:rPr/>
      </w:pPr>
      <w:r>
        <w:rPr/>
        <w:t>１　監理団体許可申請に係る許可条件の内容を変更する場合には表題の「監理団体許可条件変更申出書」を、許可後に監理団体に付された条件を変更する場合には表題の「監理団体許可申請の申請内容変更申出書」を抹消すること。</w:t>
      </w:r>
    </w:p>
    <w:p>
      <w:pPr>
        <w:pStyle w:val="Normal"/>
        <w:ind w:left="210" w:hanging="210"/>
        <w:rPr/>
      </w:pPr>
      <w:r>
        <w:rPr/>
        <w:t>２　１欄は、監理団体許可申請に係る許可条件の内容を変更する場合は、当該申請の申請受理番号、許可後に監理団体に付された条件を変更する場合は、許可証に記載されている許可番号を記載すること。</w:t>
      </w:r>
    </w:p>
    <w:p>
      <w:pPr>
        <w:pStyle w:val="Normal"/>
        <w:ind w:left="210" w:hanging="210"/>
        <w:rPr/>
      </w:pPr>
      <w:r>
        <w:rPr/>
        <w:t>３　２欄は、監理団体許可申請に係る許可条件の内容を変更する場合は、当該申請の申請年月日、許可後に監理団体に付された条件を変更する場合は、許可証に記載されている許可年月日を記載する。</w:t>
      </w:r>
    </w:p>
    <w:p>
      <w:pPr>
        <w:pStyle w:val="Normal"/>
        <w:ind w:left="210" w:hanging="210"/>
        <w:rPr/>
      </w:pPr>
      <w:r>
        <w:rPr/>
        <w:t>４　法務大臣及び厚生労働大臣が特定の職種及び作業として告示をもって指定しているものについて実習監理を行おうとする場合には、事業所管大臣が告示をもって監理団体の法人、業務実施に関する基準を満たすことを証する資料を添付すること。</w:t>
      </w:r>
    </w:p>
    <w:p>
      <w:pPr>
        <w:pStyle w:val="Normal"/>
        <w:ind w:left="210" w:hanging="210"/>
        <w:rPr/>
      </w:pPr>
      <w:r>
        <w:rPr/>
        <w:t>５　優良要件を満たしたことにより条件の変更を求める場合には、優良要件適合申告書（参考様式第２－１４号）を添付すること。</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Cambria">
    <w:charset w:val="8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EnclosedCircle"/>
      <w:lvlText w:val="%1"/>
      <w:lvlJc w:val="left"/>
      <w:pPr>
        <w:tabs>
          <w:tab w:val="num" w:pos="0"/>
        </w:tabs>
        <w:ind w:left="360" w:hanging="360"/>
      </w:pPr>
      <w:rPr/>
    </w:lvl>
    <w:lvl w:ilvl="1">
      <w:start w:val="1"/>
      <w:numFmt w:val="aiueoFullWidth"/>
      <w:lvlText w:val="(%2)"/>
      <w:lvlJc w:val="left"/>
      <w:pPr>
        <w:tabs>
          <w:tab w:val="num" w:pos="0"/>
        </w:tabs>
        <w:ind w:left="880" w:hanging="440"/>
      </w:pPr>
      <w:rPr/>
    </w:lvl>
    <w:lvl w:ilvl="2">
      <w:start w:val="1"/>
      <w:numFmt w:val="decimalEnclosedCircle"/>
      <w:lvlText w:val="%3"/>
      <w:lvlJc w:val="left"/>
      <w:pPr>
        <w:tabs>
          <w:tab w:val="num" w:pos="0"/>
        </w:tabs>
        <w:ind w:left="1320" w:hanging="440"/>
      </w:pPr>
      <w:rPr/>
    </w:lvl>
    <w:lvl w:ilvl="3">
      <w:start w:val="1"/>
      <w:numFmt w:val="decimal"/>
      <w:lvlText w:val="%4."/>
      <w:lvlJc w:val="left"/>
      <w:pPr>
        <w:tabs>
          <w:tab w:val="num" w:pos="0"/>
        </w:tabs>
        <w:ind w:left="1760" w:hanging="440"/>
      </w:pPr>
      <w:rPr/>
    </w:lvl>
    <w:lvl w:ilvl="4">
      <w:start w:val="1"/>
      <w:numFmt w:val="aiueoFullWidth"/>
      <w:lvlText w:val="(%5)"/>
      <w:lvlJc w:val="left"/>
      <w:pPr>
        <w:tabs>
          <w:tab w:val="num" w:pos="0"/>
        </w:tabs>
        <w:ind w:left="2200" w:hanging="440"/>
      </w:pPr>
      <w:rPr/>
    </w:lvl>
    <w:lvl w:ilvl="5">
      <w:start w:val="1"/>
      <w:numFmt w:val="decimalEnclosedCircle"/>
      <w:lvlText w:val="%6"/>
      <w:lvlJc w:val="left"/>
      <w:pPr>
        <w:tabs>
          <w:tab w:val="num" w:pos="0"/>
        </w:tabs>
        <w:ind w:left="2640" w:hanging="440"/>
      </w:pPr>
      <w:rPr/>
    </w:lvl>
    <w:lvl w:ilvl="6">
      <w:start w:val="1"/>
      <w:numFmt w:val="decimal"/>
      <w:lvlText w:val="%7."/>
      <w:lvlJc w:val="left"/>
      <w:pPr>
        <w:tabs>
          <w:tab w:val="num" w:pos="0"/>
        </w:tabs>
        <w:ind w:left="3080" w:hanging="440"/>
      </w:pPr>
      <w:rPr/>
    </w:lvl>
    <w:lvl w:ilvl="7">
      <w:start w:val="1"/>
      <w:numFmt w:val="aiueoFullWidth"/>
      <w:lvlText w:val="(%8)"/>
      <w:lvlJc w:val="left"/>
      <w:pPr>
        <w:tabs>
          <w:tab w:val="num" w:pos="0"/>
        </w:tabs>
        <w:ind w:left="3520" w:hanging="440"/>
      </w:pPr>
      <w:rPr/>
    </w:lvl>
    <w:lvl w:ilvl="8">
      <w:start w:val="1"/>
      <w:numFmt w:val="decimalEnclosedCircle"/>
      <w:lvlText w:val="%9"/>
      <w:lvlJc w:val="left"/>
      <w:pPr>
        <w:tabs>
          <w:tab w:val="num" w:pos="0"/>
        </w:tabs>
        <w:ind w:left="3960" w:hanging="44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semiHidden/>
    <w:qFormat/>
    <w:rPr/>
  </w:style>
  <w:style w:type="character" w:styleId="HeaderChar" w:customStyle="1">
    <w:name w:val="Header Char"/>
    <w:link w:val="Header"/>
    <w:qFormat/>
    <w:rsid w:val="00094caa"/>
    <w:rPr>
      <w:rFonts w:ascii="ＭＳ 明朝" w:hAnsi="ＭＳ 明朝"/>
      <w:kern w:val="2"/>
      <w:sz w:val="21"/>
      <w:szCs w:val="24"/>
    </w:rPr>
  </w:style>
  <w:style w:type="character" w:styleId="FooterChar" w:customStyle="1">
    <w:name w:val="Footer Char"/>
    <w:link w:val="Footer"/>
    <w:qFormat/>
    <w:rsid w:val="00094caa"/>
    <w:rPr>
      <w:rFonts w:ascii="ＭＳ 明朝" w:hAnsi="ＭＳ 明朝"/>
      <w:kern w:val="2"/>
      <w:sz w:val="21"/>
      <w:szCs w:val="24"/>
    </w:rPr>
  </w:style>
  <w:style w:type="character" w:styleId="NoteHeadingChar" w:customStyle="1">
    <w:name w:val="Note Heading Char"/>
    <w:link w:val="NoteHeading"/>
    <w:qFormat/>
    <w:rsid w:val="0082255d"/>
    <w:rPr>
      <w:rFonts w:ascii="ＭＳ 明朝" w:hAnsi="ＭＳ 明朝"/>
      <w:kern w:val="2"/>
      <w:sz w:val="21"/>
      <w:szCs w:val="24"/>
    </w:rPr>
  </w:style>
  <w:style w:type="character" w:styleId="ClosingChar" w:customStyle="1">
    <w:name w:val="Closing Char"/>
    <w:link w:val="Closing"/>
    <w:qFormat/>
    <w:rsid w:val="0082255d"/>
    <w:rPr>
      <w:rFonts w:ascii="ＭＳ 明朝" w:hAnsi="ＭＳ 明朝"/>
      <w:kern w:val="2"/>
      <w:sz w:val="21"/>
      <w:szCs w:val="24"/>
    </w:rPr>
  </w:style>
  <w:style w:type="character" w:styleId="Annotationreference">
    <w:name w:val="annotation reference"/>
    <w:qFormat/>
    <w:rsid w:val="00af64fb"/>
    <w:rPr>
      <w:sz w:val="18"/>
      <w:szCs w:val="18"/>
    </w:rPr>
  </w:style>
  <w:style w:type="character" w:styleId="CommentTextChar" w:customStyle="1">
    <w:name w:val="Comment Text Char"/>
    <w:link w:val="Annotationtext"/>
    <w:qFormat/>
    <w:rsid w:val="00af64fb"/>
    <w:rPr>
      <w:rFonts w:ascii="ＭＳ 明朝" w:hAnsi="ＭＳ 明朝"/>
      <w:kern w:val="2"/>
      <w:sz w:val="21"/>
      <w:szCs w:val="24"/>
    </w:rPr>
  </w:style>
  <w:style w:type="character" w:styleId="CommentSubjectChar" w:customStyle="1">
    <w:name w:val="Comment Subject Char"/>
    <w:link w:val="Annotationsubject"/>
    <w:qFormat/>
    <w:rsid w:val="00af64fb"/>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uiPriority w:val="99"/>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HeaderChar"/>
    <w:rsid w:val="00094caa"/>
    <w:pPr>
      <w:tabs>
        <w:tab w:val="clear" w:pos="840"/>
        <w:tab w:val="center" w:pos="4252" w:leader="none"/>
        <w:tab w:val="right" w:pos="8504" w:leader="none"/>
      </w:tabs>
      <w:snapToGrid w:val="false"/>
    </w:pPr>
    <w:rPr/>
  </w:style>
  <w:style w:type="paragraph" w:styleId="Footer">
    <w:name w:val="Footer"/>
    <w:basedOn w:val="Normal"/>
    <w:link w:val="FooterChar"/>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NoteHeadingChar"/>
    <w:qFormat/>
    <w:rsid w:val="0082255d"/>
    <w:pPr>
      <w:jc w:val="center"/>
    </w:pPr>
    <w:rPr/>
  </w:style>
  <w:style w:type="paragraph" w:styleId="Closing">
    <w:name w:val="Closing"/>
    <w:basedOn w:val="Normal"/>
    <w:link w:val="ClosingChar"/>
    <w:qFormat/>
    <w:rsid w:val="0082255d"/>
    <w:pPr>
      <w:jc w:val="right"/>
    </w:pPr>
    <w:rPr/>
  </w:style>
  <w:style w:type="paragraph" w:styleId="Annotationtext">
    <w:name w:val="annotation text"/>
    <w:basedOn w:val="Normal"/>
    <w:link w:val="CommentTextChar"/>
    <w:qFormat/>
    <w:rsid w:val="00af64fb"/>
    <w:pPr>
      <w:jc w:val="left"/>
    </w:pPr>
    <w:rPr/>
  </w:style>
  <w:style w:type="paragraph" w:styleId="Annotationsubject">
    <w:name w:val="annotation subject"/>
    <w:basedOn w:val="Annotationtext"/>
    <w:next w:val="Annotationtext"/>
    <w:link w:val="CommentSubjectChar"/>
    <w:qFormat/>
    <w:rsid w:val="00af64fb"/>
    <w:pPr/>
    <w:rPr>
      <w:b/>
      <w:bCs/>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semiHidden/>
    <w:qFormat/>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Relationship Id="rId9"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0CADAFD50F30142879E9473380E598D" ma:contentTypeVersion="17" ma:contentTypeDescription="新しいドキュメントを作成します。" ma:contentTypeScope="" ma:versionID="dd2f96142b562b975be8c4beac51442d">
  <xsd:schema xmlns:xsd="http://www.w3.org/2001/XMLSchema" xmlns:xs="http://www.w3.org/2001/XMLSchema" xmlns:p="http://schemas.microsoft.com/office/2006/metadata/properties" xmlns:ns2="4552fbef-4b22-4718-b5f4-8c3b98ecb934" xmlns:ns3="ad9c71bb-f11c-452e-bf41-2f49f40150a4" targetNamespace="http://schemas.microsoft.com/office/2006/metadata/properties" ma:root="true" ma:fieldsID="956b852a577787b2e00493c7b61f303b" ns2:_="" ns3:_="">
    <xsd:import namespace="4552fbef-4b22-4718-b5f4-8c3b98ecb934"/>
    <xsd:import namespace="ad9c71bb-f11c-452e-bf41-2f49f40150a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2fbef-4b22-4718-b5f4-8c3b98ecb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491386ed-4ab3-495d-8a5b-c164d9c6750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9c71bb-f11c-452e-bf41-2f49f40150a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048fb2-e4a5-4fcd-a03b-15b107f81d0c}" ma:internalName="TaxCatchAll" ma:showField="CatchAllData" ma:web="ad9c71bb-f11c-452e-bf41-2f49f40150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52fbef-4b22-4718-b5f4-8c3b98ecb934">
      <Terms xmlns="http://schemas.microsoft.com/office/infopath/2007/PartnerControls"/>
    </lcf76f155ced4ddcb4097134ff3c332f>
    <TaxCatchAll xmlns="ad9c71bb-f11c-452e-bf41-2f49f40150a4"/>
  </documentManagement>
</p:properties>
</file>

<file path=customXml/itemProps1.xml><?xml version="1.0" encoding="utf-8"?>
<ds:datastoreItem xmlns:ds="http://schemas.openxmlformats.org/officeDocument/2006/customXml" ds:itemID="{76E1F007-EB33-4C24-927F-22CD005CF1E3}">
  <ds:schemaRefs>
    <ds:schemaRef ds:uri="http://schemas.openxmlformats.org/officeDocument/2006/bibliography"/>
  </ds:schemaRefs>
</ds:datastoreItem>
</file>

<file path=customXml/itemProps2.xml><?xml version="1.0" encoding="utf-8"?>
<ds:datastoreItem xmlns:ds="http://schemas.openxmlformats.org/officeDocument/2006/customXml" ds:itemID="{6E75367E-4C16-457E-83EA-138F7852F83F}">
  <ds:schemaRefs>
    <ds:schemaRef ds:uri="http://schemas.microsoft.com/sharepoint/v3/contenttype/forms"/>
  </ds:schemaRefs>
</ds:datastoreItem>
</file>

<file path=customXml/itemProps3.xml><?xml version="1.0" encoding="utf-8"?>
<ds:datastoreItem xmlns:ds="http://schemas.openxmlformats.org/officeDocument/2006/customXml" ds:itemID="{27A9646E-E099-4C1D-B397-4D1D1795E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2fbef-4b22-4718-b5f4-8c3b98ecb934"/>
    <ds:schemaRef ds:uri="ad9c71bb-f11c-452e-bf41-2f49f4015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ABD89C-9D0D-4876-9DB1-987B293104FD}">
  <ds:schemaRefs>
    <ds:schemaRef ds:uri="http://schemas.microsoft.com/office/2006/metadata/properties"/>
    <ds:schemaRef ds:uri="http://schemas.microsoft.com/office/infopath/2007/PartnerControls"/>
    <ds:schemaRef ds:uri="4552fbef-4b22-4718-b5f4-8c3b98ecb934"/>
    <ds:schemaRef ds:uri="ad9c71bb-f11c-452e-bf41-2f49f40150a4"/>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Application>LibreOffice/7.5.2.2$Windows_x86 LibreOffice_project/53bb9681a964705cf672590721dbc85eb4d0c3a2</Application>
  <AppVersion>15.0000</AppVersion>
  <Pages>1</Pages>
  <Words>691</Words>
  <Characters>853</Characters>
  <CharactersWithSpaces>932</CharactersWithSpaces>
  <Paragraphs>36</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2024-07-08T18:26:00Z</dcterms:created>
  <dc:creator>厚生労働省</dc:creator>
  <dc:description/>
  <dc:language>en-US</dc:language>
  <cp:lastModifiedBy/>
  <cp:lastPrinted>2016-09-12T11:23:00Z</cp:lastPrinted>
  <dcterms:modified xsi:type="dcterms:W3CDTF">2024-07-09T03:41:50Z</dcterms:modified>
  <cp:revision>9</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